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2B7" w:rsidRPr="00052426" w:rsidRDefault="004152B7" w:rsidP="000B52A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052426">
        <w:rPr>
          <w:rFonts w:ascii="Times New Roman" w:eastAsia="Times New Roman" w:hAnsi="Times New Roman" w:cs="Times New Roman"/>
          <w:b/>
          <w:bCs/>
          <w:sz w:val="36"/>
          <w:szCs w:val="36"/>
          <w:lang w:eastAsia="el-GR"/>
        </w:rPr>
        <w:t>Δικαιολογητικά για την εγγραφή στο ειδικό μητρώο του ασφαλιστικού διαμεσολαβητή που ασκεί ως δευτερεύουσα δραστηριότητα την ασφαλιστική διαμεσολάβηση</w:t>
      </w:r>
    </w:p>
    <w:p w:rsidR="004152B7" w:rsidRPr="00052426" w:rsidRDefault="004152B7" w:rsidP="004152B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52426">
        <w:rPr>
          <w:rFonts w:ascii="Times New Roman" w:eastAsia="Times New Roman" w:hAnsi="Times New Roman" w:cs="Times New Roman"/>
          <w:sz w:val="24"/>
          <w:szCs w:val="24"/>
          <w:lang w:eastAsia="el-GR"/>
        </w:rPr>
        <w:t>1. Για την εγγραφή στο ειδικό μητρώο, ο ασφαλιστικός διαμεσολαβητής που ασκεί ως δευτερεύουσα δραστηριότητα την ασφαλιστική διαμεσολάβηση προσκομίζει στο αρμόδιο επιμελητήριο τα εξής έγγραφα:</w:t>
      </w:r>
    </w:p>
    <w:p w:rsidR="004152B7" w:rsidRPr="00052426" w:rsidRDefault="004152B7" w:rsidP="004152B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52426">
        <w:rPr>
          <w:rFonts w:ascii="Times New Roman" w:eastAsia="Times New Roman" w:hAnsi="Times New Roman" w:cs="Times New Roman"/>
          <w:sz w:val="24"/>
          <w:szCs w:val="24"/>
          <w:lang w:eastAsia="el-GR"/>
        </w:rPr>
        <w:t>α) απολυτήριο λυκείου ή εξατάξιου γυμνασίου ή ισότιμου σχολείου της αλλοδαπής,</w:t>
      </w:r>
    </w:p>
    <w:p w:rsidR="004152B7" w:rsidRPr="00052426" w:rsidRDefault="004152B7" w:rsidP="004152B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52426">
        <w:rPr>
          <w:rFonts w:ascii="Times New Roman" w:eastAsia="Times New Roman" w:hAnsi="Times New Roman" w:cs="Times New Roman"/>
          <w:sz w:val="24"/>
          <w:szCs w:val="24"/>
          <w:lang w:eastAsia="el-GR"/>
        </w:rPr>
        <w:t>β) πιστοποιητικό ποινικού μητρώου γενικής χρήσης, το οποίο αναζητείται αυτεπάγγελτα και ανανεώνεται κάθε δύο (2) έτη με επιμέλεια του αρμόδιου επιμελητηρίου, από το οποίο να προκύπτει ότι δεν έχει καταδικασθεί για έγκλημα κατά της περιουσίας ή σχετιζόμενο με χρηματοπιστωτικές δραστηριότητες και ειδικότερα για τοκογλυφία, αισχροκέρδεια, απάτη, απιστία, δωροδοκία, δόλια χρεοκοπία, εκβίαση, κλοπή, λαθρεμπορία, πλαστογραφία, υπεξαίρεση, καταδολίευση δανειστών, έκδοση ακάλυπτων επιταγών, νομιμοποίηση εσόδων από παράνομες δραστηριότητες και σύσταση εγκληματικής οργάνωσης,</w:t>
      </w:r>
    </w:p>
    <w:p w:rsidR="004152B7" w:rsidRPr="00052426" w:rsidRDefault="004152B7" w:rsidP="004152B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52426">
        <w:rPr>
          <w:rFonts w:ascii="Times New Roman" w:eastAsia="Times New Roman" w:hAnsi="Times New Roman" w:cs="Times New Roman"/>
          <w:sz w:val="24"/>
          <w:szCs w:val="24"/>
          <w:lang w:eastAsia="el-GR"/>
        </w:rPr>
        <w:t>γ) πιστοποιητικό που βεβαιώνει ότι δεν έχει πτωχεύσει ή, αν έχει πτωχεύσει, ότι έχει αποκατασταθεί,</w:t>
      </w:r>
    </w:p>
    <w:p w:rsidR="004152B7" w:rsidRPr="00052426" w:rsidRDefault="004152B7" w:rsidP="004152B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52426">
        <w:rPr>
          <w:rFonts w:ascii="Times New Roman" w:eastAsia="Times New Roman" w:hAnsi="Times New Roman" w:cs="Times New Roman"/>
          <w:sz w:val="24"/>
          <w:szCs w:val="24"/>
          <w:lang w:eastAsia="el-GR"/>
        </w:rPr>
        <w:t>δ) πιστοποιητικό που βεβαιώνει ότι δεν έχει υποβληθεί σε στερητική ή επικουρική δικαστική συμπαράσταση,</w:t>
      </w:r>
    </w:p>
    <w:p w:rsidR="004152B7" w:rsidRPr="00052426" w:rsidRDefault="004152B7" w:rsidP="004152B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52426">
        <w:rPr>
          <w:rFonts w:ascii="Times New Roman" w:eastAsia="Times New Roman" w:hAnsi="Times New Roman" w:cs="Times New Roman"/>
          <w:sz w:val="24"/>
          <w:szCs w:val="24"/>
          <w:lang w:eastAsia="el-GR"/>
        </w:rPr>
        <w:t>ε) βεβαίωση της ασφαλιστικής επιχείρησης επ’ ονόματι της οποίας ενεργεί, ή από την οποία έχει εξουσιοδοτηθεί να ενεργεί, από την οποία να προκύπτει ότι η εν λόγω ασφαλιστική επιχείρηση έχει αναλάβει πλήρως την επαγγελματική αστική ευθύνη για τις ενέργειες του διαμεσολαβητή σε σχέση με τα προωθούμενα προϊόντα της,</w:t>
      </w:r>
    </w:p>
    <w:p w:rsidR="004152B7" w:rsidRPr="00052426" w:rsidRDefault="004152B7" w:rsidP="004152B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52426">
        <w:rPr>
          <w:rFonts w:ascii="Times New Roman" w:eastAsia="Times New Roman" w:hAnsi="Times New Roman" w:cs="Times New Roman"/>
          <w:sz w:val="24"/>
          <w:szCs w:val="24"/>
          <w:lang w:eastAsia="el-GR"/>
        </w:rPr>
        <w:t>στ) τη βεβαίωση της παραγράφου 5 του Άρθρου 20,</w:t>
      </w:r>
    </w:p>
    <w:p w:rsidR="004152B7" w:rsidRPr="00052426" w:rsidRDefault="004152B7" w:rsidP="004152B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52426">
        <w:rPr>
          <w:rFonts w:ascii="Times New Roman" w:eastAsia="Times New Roman" w:hAnsi="Times New Roman" w:cs="Times New Roman"/>
          <w:sz w:val="24"/>
          <w:szCs w:val="24"/>
          <w:lang w:eastAsia="el-GR"/>
        </w:rPr>
        <w:t>ζ) υπεύθυνη δήλωση του διαμεσολαβητή με τις εξής πληροφορίες:</w:t>
      </w:r>
    </w:p>
    <w:p w:rsidR="004152B7" w:rsidRPr="00052426" w:rsidRDefault="004152B7" w:rsidP="004152B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52426">
        <w:rPr>
          <w:rFonts w:ascii="Times New Roman" w:eastAsia="Times New Roman" w:hAnsi="Times New Roman" w:cs="Times New Roman"/>
          <w:sz w:val="24"/>
          <w:szCs w:val="24"/>
          <w:lang w:eastAsia="el-GR"/>
        </w:rPr>
        <w:t>αα) την ταυτότητα των μετόχων ή των εταίρων, είτε πρόκειται για φυσικά είτε για νομικά πρόσωπα, που κατέχουν συμμετοχή πάνω από 10% στο διαμεσολαβητή και τα ποσοστά της συμμετοχής αυτής,</w:t>
      </w:r>
    </w:p>
    <w:p w:rsidR="004152B7" w:rsidRPr="00052426" w:rsidRDefault="004152B7" w:rsidP="004152B7">
      <w:pPr>
        <w:spacing w:before="100" w:beforeAutospacing="1" w:after="100" w:afterAutospacing="1" w:line="240" w:lineRule="auto"/>
        <w:jc w:val="both"/>
        <w:rPr>
          <w:rFonts w:ascii="Times New Roman" w:eastAsia="Times New Roman" w:hAnsi="Times New Roman" w:cs="Times New Roman"/>
          <w:sz w:val="24"/>
          <w:szCs w:val="24"/>
          <w:lang w:eastAsia="el-GR"/>
        </w:rPr>
      </w:pPr>
      <w:proofErr w:type="spellStart"/>
      <w:r w:rsidRPr="00052426">
        <w:rPr>
          <w:rFonts w:ascii="Times New Roman" w:eastAsia="Times New Roman" w:hAnsi="Times New Roman" w:cs="Times New Roman"/>
          <w:sz w:val="24"/>
          <w:szCs w:val="24"/>
          <w:lang w:eastAsia="el-GR"/>
        </w:rPr>
        <w:t>ββ</w:t>
      </w:r>
      <w:proofErr w:type="spellEnd"/>
      <w:r w:rsidRPr="00052426">
        <w:rPr>
          <w:rFonts w:ascii="Times New Roman" w:eastAsia="Times New Roman" w:hAnsi="Times New Roman" w:cs="Times New Roman"/>
          <w:sz w:val="24"/>
          <w:szCs w:val="24"/>
          <w:lang w:eastAsia="el-GR"/>
        </w:rPr>
        <w:t>) την ταυτότητα των προσώπων που έχουν στενούς δεσμούς με το διαμεσολαβητή,</w:t>
      </w:r>
    </w:p>
    <w:p w:rsidR="004152B7" w:rsidRPr="00052426" w:rsidRDefault="004152B7" w:rsidP="004152B7">
      <w:pPr>
        <w:spacing w:before="100" w:beforeAutospacing="1" w:after="100" w:afterAutospacing="1" w:line="240" w:lineRule="auto"/>
        <w:jc w:val="both"/>
        <w:rPr>
          <w:rFonts w:ascii="Times New Roman" w:eastAsia="Times New Roman" w:hAnsi="Times New Roman" w:cs="Times New Roman"/>
          <w:sz w:val="24"/>
          <w:szCs w:val="24"/>
          <w:lang w:eastAsia="el-GR"/>
        </w:rPr>
      </w:pPr>
      <w:proofErr w:type="spellStart"/>
      <w:r w:rsidRPr="00052426">
        <w:rPr>
          <w:rFonts w:ascii="Times New Roman" w:eastAsia="Times New Roman" w:hAnsi="Times New Roman" w:cs="Times New Roman"/>
          <w:sz w:val="24"/>
          <w:szCs w:val="24"/>
          <w:lang w:eastAsia="el-GR"/>
        </w:rPr>
        <w:t>γγ</w:t>
      </w:r>
      <w:proofErr w:type="spellEnd"/>
      <w:r w:rsidRPr="00052426">
        <w:rPr>
          <w:rFonts w:ascii="Times New Roman" w:eastAsia="Times New Roman" w:hAnsi="Times New Roman" w:cs="Times New Roman"/>
          <w:sz w:val="24"/>
          <w:szCs w:val="24"/>
          <w:lang w:eastAsia="el-GR"/>
        </w:rPr>
        <w:t>) διαβεβαίωση ότι οι συμμετοχές αυτές ή οι στενοί δεσμοί δεν παρεμποδίζουν την αποτελεσματική άσκηση των εποπτικών καθηκόντων τ</w:t>
      </w:r>
      <w:bookmarkStart w:id="0" w:name="_GoBack"/>
      <w:bookmarkEnd w:id="0"/>
      <w:r w:rsidRPr="00052426">
        <w:rPr>
          <w:rFonts w:ascii="Times New Roman" w:eastAsia="Times New Roman" w:hAnsi="Times New Roman" w:cs="Times New Roman"/>
          <w:sz w:val="24"/>
          <w:szCs w:val="24"/>
          <w:lang w:eastAsia="el-GR"/>
        </w:rPr>
        <w:t>ης εποπτικής αρχής.</w:t>
      </w:r>
    </w:p>
    <w:p w:rsidR="004152B7" w:rsidRPr="00052426" w:rsidRDefault="004152B7" w:rsidP="004152B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52426">
        <w:rPr>
          <w:rFonts w:ascii="Times New Roman" w:eastAsia="Times New Roman" w:hAnsi="Times New Roman" w:cs="Times New Roman"/>
          <w:sz w:val="24"/>
          <w:szCs w:val="24"/>
          <w:lang w:eastAsia="el-GR"/>
        </w:rPr>
        <w:t xml:space="preserve">2. Τα έγγραφα των περιπτώσεων α΄, β΄, γ΄, δ΄ και </w:t>
      </w:r>
      <w:proofErr w:type="spellStart"/>
      <w:r w:rsidRPr="00052426">
        <w:rPr>
          <w:rFonts w:ascii="Times New Roman" w:eastAsia="Times New Roman" w:hAnsi="Times New Roman" w:cs="Times New Roman"/>
          <w:sz w:val="24"/>
          <w:szCs w:val="24"/>
          <w:lang w:eastAsia="el-GR"/>
        </w:rPr>
        <w:t>στ</w:t>
      </w:r>
      <w:proofErr w:type="spellEnd"/>
      <w:r w:rsidRPr="00052426">
        <w:rPr>
          <w:rFonts w:ascii="Times New Roman" w:eastAsia="Times New Roman" w:hAnsi="Times New Roman" w:cs="Times New Roman"/>
          <w:sz w:val="24"/>
          <w:szCs w:val="24"/>
          <w:lang w:eastAsia="el-GR"/>
        </w:rPr>
        <w:t>΄ της παραγράφου 1 αφορούν:</w:t>
      </w:r>
    </w:p>
    <w:p w:rsidR="004152B7" w:rsidRPr="00052426" w:rsidRDefault="004152B7" w:rsidP="004152B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52426">
        <w:rPr>
          <w:rFonts w:ascii="Times New Roman" w:eastAsia="Times New Roman" w:hAnsi="Times New Roman" w:cs="Times New Roman"/>
          <w:sz w:val="24"/>
          <w:szCs w:val="24"/>
          <w:lang w:eastAsia="el-GR"/>
        </w:rPr>
        <w:t>α) το φυσικό πρόσωπο που εγγράφεται ως ατομική επιχείρηση,</w:t>
      </w:r>
    </w:p>
    <w:p w:rsidR="004152B7" w:rsidRPr="00052426" w:rsidRDefault="004152B7" w:rsidP="004152B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52426">
        <w:rPr>
          <w:rFonts w:ascii="Times New Roman" w:eastAsia="Times New Roman" w:hAnsi="Times New Roman" w:cs="Times New Roman"/>
          <w:sz w:val="24"/>
          <w:szCs w:val="24"/>
          <w:lang w:eastAsia="el-GR"/>
        </w:rPr>
        <w:lastRenderedPageBreak/>
        <w:t xml:space="preserve">β) το φυσικό πρόσωπο που ασκεί τη διοίκηση του νομικού προσώπου ή, σε περίπτωση συλλογικής διοίκησης, τα φυσικά πρόσωπα που είναι μέλη της διοίκησης και είναι υπεύθυνα για τη δραστηριότητα διανομής του αιτούμενου την εγγραφή νομικού προσώπου, γ) τους υπαλλήλους του ασφαλιστικού διαμεσολαβητή που ασκεί ως δευτερεύουσα δραστηριότητα την ασφαλιστική διαμεσολάβηση, οι οποίοι συμμετέχουν άμεσα στη δραστηριότητα διανομής των ασφαλιστικών και </w:t>
      </w:r>
      <w:proofErr w:type="spellStart"/>
      <w:r w:rsidRPr="00052426">
        <w:rPr>
          <w:rFonts w:ascii="Times New Roman" w:eastAsia="Times New Roman" w:hAnsi="Times New Roman" w:cs="Times New Roman"/>
          <w:sz w:val="24"/>
          <w:szCs w:val="24"/>
          <w:lang w:eastAsia="el-GR"/>
        </w:rPr>
        <w:t>αντασφαλιστικών</w:t>
      </w:r>
      <w:proofErr w:type="spellEnd"/>
      <w:r w:rsidRPr="00052426">
        <w:rPr>
          <w:rFonts w:ascii="Times New Roman" w:eastAsia="Times New Roman" w:hAnsi="Times New Roman" w:cs="Times New Roman"/>
          <w:sz w:val="24"/>
          <w:szCs w:val="24"/>
          <w:lang w:eastAsia="el-GR"/>
        </w:rPr>
        <w:t xml:space="preserve"> προϊόντων.</w:t>
      </w:r>
    </w:p>
    <w:p w:rsidR="004152B7" w:rsidRPr="00052426" w:rsidRDefault="004152B7" w:rsidP="004152B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52426">
        <w:rPr>
          <w:rFonts w:ascii="Times New Roman" w:eastAsia="Times New Roman" w:hAnsi="Times New Roman" w:cs="Times New Roman"/>
          <w:sz w:val="24"/>
          <w:szCs w:val="24"/>
          <w:lang w:eastAsia="el-GR"/>
        </w:rPr>
        <w:t xml:space="preserve">3. Επιπλέον όσων ορίζονται στην παράγραφο 2, τα έγγραφα των περιπτώσεων γ΄, ε΄ και ζ΄ της περιπτώσεων α΄. β΄, γ΄, δ΄ και </w:t>
      </w:r>
      <w:proofErr w:type="spellStart"/>
      <w:r w:rsidRPr="00052426">
        <w:rPr>
          <w:rFonts w:ascii="Times New Roman" w:eastAsia="Times New Roman" w:hAnsi="Times New Roman" w:cs="Times New Roman"/>
          <w:sz w:val="24"/>
          <w:szCs w:val="24"/>
          <w:lang w:eastAsia="el-GR"/>
        </w:rPr>
        <w:t>στ</w:t>
      </w:r>
      <w:proofErr w:type="spellEnd"/>
      <w:r w:rsidRPr="00052426">
        <w:rPr>
          <w:rFonts w:ascii="Times New Roman" w:eastAsia="Times New Roman" w:hAnsi="Times New Roman" w:cs="Times New Roman"/>
          <w:sz w:val="24"/>
          <w:szCs w:val="24"/>
          <w:lang w:eastAsia="el-GR"/>
        </w:rPr>
        <w:t>΄ της παραγράφου 1 αφορούν το αιτούμενο την εγγραφή φυσικό ή νομικό πρόσωπο και τα έγγραφα της περίπτωσης ζ΄ της παραγράφου 1 το αιτούμενο την εγγραφή νομικό πρόσωπο.</w:t>
      </w:r>
    </w:p>
    <w:p w:rsidR="00BE5BA4" w:rsidRDefault="00A22711" w:rsidP="004152B7">
      <w:pPr>
        <w:jc w:val="both"/>
      </w:pPr>
      <w:r>
        <w:rPr>
          <w:rFonts w:ascii="Times New Roman" w:eastAsia="Times New Roman" w:hAnsi="Times New Roman" w:cs="Times New Roman"/>
          <w:sz w:val="24"/>
          <w:szCs w:val="24"/>
          <w:lang w:eastAsia="el-GR"/>
        </w:rPr>
        <w:pict>
          <v:rect id="_x0000_i1025" style="width:0;height:1.5pt" o:hralign="center" o:hrstd="t" o:hr="t" fillcolor="#a0a0a0" stroked="f"/>
        </w:pict>
      </w:r>
    </w:p>
    <w:sectPr w:rsidR="00BE5BA4" w:rsidSect="00BE5BA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711" w:rsidRDefault="00A22711" w:rsidP="00FB5937">
      <w:pPr>
        <w:spacing w:after="0" w:line="240" w:lineRule="auto"/>
      </w:pPr>
      <w:r>
        <w:separator/>
      </w:r>
    </w:p>
  </w:endnote>
  <w:endnote w:type="continuationSeparator" w:id="0">
    <w:p w:rsidR="00A22711" w:rsidRDefault="00A22711" w:rsidP="00FB5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711" w:rsidRDefault="00A22711" w:rsidP="00FB5937">
      <w:pPr>
        <w:spacing w:after="0" w:line="240" w:lineRule="auto"/>
      </w:pPr>
      <w:r>
        <w:separator/>
      </w:r>
    </w:p>
  </w:footnote>
  <w:footnote w:type="continuationSeparator" w:id="0">
    <w:p w:rsidR="00A22711" w:rsidRDefault="00A22711" w:rsidP="00FB59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152B7"/>
    <w:rsid w:val="000B52A1"/>
    <w:rsid w:val="004152B7"/>
    <w:rsid w:val="00A22711"/>
    <w:rsid w:val="00BE5BA4"/>
    <w:rsid w:val="00FB59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CF1507-D9D5-495E-93E4-7DBB98F0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2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5937"/>
    <w:pPr>
      <w:tabs>
        <w:tab w:val="center" w:pos="4153"/>
        <w:tab w:val="right" w:pos="8306"/>
      </w:tabs>
      <w:spacing w:after="0" w:line="240" w:lineRule="auto"/>
    </w:pPr>
  </w:style>
  <w:style w:type="character" w:customStyle="1" w:styleId="Char">
    <w:name w:val="Κεφαλίδα Char"/>
    <w:basedOn w:val="a0"/>
    <w:link w:val="a3"/>
    <w:uiPriority w:val="99"/>
    <w:rsid w:val="00FB5937"/>
  </w:style>
  <w:style w:type="paragraph" w:styleId="a4">
    <w:name w:val="footer"/>
    <w:basedOn w:val="a"/>
    <w:link w:val="Char0"/>
    <w:uiPriority w:val="99"/>
    <w:unhideWhenUsed/>
    <w:rsid w:val="00FB5937"/>
    <w:pPr>
      <w:tabs>
        <w:tab w:val="center" w:pos="4153"/>
        <w:tab w:val="right" w:pos="8306"/>
      </w:tabs>
      <w:spacing w:after="0" w:line="240" w:lineRule="auto"/>
    </w:pPr>
  </w:style>
  <w:style w:type="character" w:customStyle="1" w:styleId="Char0">
    <w:name w:val="Υποσέλιδο Char"/>
    <w:basedOn w:val="a0"/>
    <w:link w:val="a4"/>
    <w:uiPriority w:val="99"/>
    <w:rsid w:val="00FB5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2476</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akis</dc:creator>
  <cp:lastModifiedBy>Katerina</cp:lastModifiedBy>
  <cp:revision>3</cp:revision>
  <dcterms:created xsi:type="dcterms:W3CDTF">2019-01-21T17:15:00Z</dcterms:created>
  <dcterms:modified xsi:type="dcterms:W3CDTF">2019-01-22T07:58:00Z</dcterms:modified>
</cp:coreProperties>
</file>