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D2F" w:rsidRPr="00052426" w:rsidRDefault="001F1D2F" w:rsidP="001F1D2F">
      <w:pPr>
        <w:spacing w:before="100" w:beforeAutospacing="1" w:after="100" w:afterAutospacing="1" w:line="240" w:lineRule="auto"/>
        <w:outlineLvl w:val="1"/>
        <w:rPr>
          <w:rFonts w:ascii="Times New Roman" w:eastAsia="Times New Roman" w:hAnsi="Times New Roman" w:cs="Times New Roman"/>
          <w:b/>
          <w:bCs/>
          <w:sz w:val="36"/>
          <w:szCs w:val="36"/>
          <w:lang w:eastAsia="el-GR"/>
        </w:rPr>
      </w:pPr>
      <w:r w:rsidRPr="00052426">
        <w:rPr>
          <w:rFonts w:ascii="Times New Roman" w:eastAsia="Times New Roman" w:hAnsi="Times New Roman" w:cs="Times New Roman"/>
          <w:b/>
          <w:bCs/>
          <w:sz w:val="36"/>
          <w:szCs w:val="36"/>
          <w:lang w:eastAsia="el-GR"/>
        </w:rPr>
        <w:t>Διατήρηση εγγραφής στο ειδικό μητρώο και διαγραφή</w:t>
      </w:r>
      <w:r w:rsidRPr="001F1D2F">
        <w:rPr>
          <w:rFonts w:ascii="Times New Roman" w:eastAsia="Times New Roman" w:hAnsi="Times New Roman" w:cs="Times New Roman"/>
          <w:b/>
          <w:bCs/>
          <w:sz w:val="36"/>
          <w:szCs w:val="36"/>
          <w:lang w:eastAsia="el-GR"/>
        </w:rPr>
        <w:t xml:space="preserve"> </w:t>
      </w:r>
      <w:r w:rsidR="00605420">
        <w:rPr>
          <w:rFonts w:ascii="Times New Roman" w:eastAsia="Times New Roman" w:hAnsi="Times New Roman" w:cs="Times New Roman"/>
          <w:b/>
          <w:bCs/>
          <w:sz w:val="36"/>
          <w:szCs w:val="36"/>
          <w:lang w:eastAsia="el-GR"/>
        </w:rPr>
        <w:t>σύμφωνα</w:t>
      </w:r>
      <w:r>
        <w:rPr>
          <w:rFonts w:ascii="Times New Roman" w:eastAsia="Times New Roman" w:hAnsi="Times New Roman" w:cs="Times New Roman"/>
          <w:b/>
          <w:bCs/>
          <w:sz w:val="36"/>
          <w:szCs w:val="36"/>
          <w:lang w:eastAsia="el-GR"/>
        </w:rPr>
        <w:t xml:space="preserve"> με το Ν. 4583/2018</w:t>
      </w:r>
    </w:p>
    <w:p w:rsidR="001F1D2F" w:rsidRPr="00052426" w:rsidRDefault="001F1D2F" w:rsidP="001F1D2F">
      <w:pPr>
        <w:spacing w:before="100" w:beforeAutospacing="1" w:after="100" w:afterAutospacing="1" w:line="240" w:lineRule="auto"/>
        <w:jc w:val="both"/>
        <w:rPr>
          <w:rFonts w:ascii="Times New Roman" w:eastAsia="Times New Roman" w:hAnsi="Times New Roman" w:cs="Times New Roman"/>
          <w:sz w:val="24"/>
          <w:szCs w:val="24"/>
          <w:lang w:eastAsia="el-GR"/>
        </w:rPr>
      </w:pPr>
      <w:r w:rsidRPr="00052426">
        <w:rPr>
          <w:rFonts w:ascii="Times New Roman" w:eastAsia="Times New Roman" w:hAnsi="Times New Roman" w:cs="Times New Roman"/>
          <w:sz w:val="24"/>
          <w:szCs w:val="24"/>
          <w:lang w:eastAsia="el-GR"/>
        </w:rPr>
        <w:t xml:space="preserve">1. Οι ασφαλιστικοί και </w:t>
      </w:r>
      <w:proofErr w:type="spellStart"/>
      <w:r w:rsidRPr="00052426">
        <w:rPr>
          <w:rFonts w:ascii="Times New Roman" w:eastAsia="Times New Roman" w:hAnsi="Times New Roman" w:cs="Times New Roman"/>
          <w:sz w:val="24"/>
          <w:szCs w:val="24"/>
          <w:lang w:eastAsia="el-GR"/>
        </w:rPr>
        <w:t>αντασφαλιστικοί</w:t>
      </w:r>
      <w:proofErr w:type="spellEnd"/>
      <w:r w:rsidRPr="00052426">
        <w:rPr>
          <w:rFonts w:ascii="Times New Roman" w:eastAsia="Times New Roman" w:hAnsi="Times New Roman" w:cs="Times New Roman"/>
          <w:sz w:val="24"/>
          <w:szCs w:val="24"/>
          <w:lang w:eastAsia="el-GR"/>
        </w:rPr>
        <w:t xml:space="preserve"> διαμεσολαβητές και οι ασφαλιστικοί διαμεσολαβητές που ασκούν ως δευτερεύουσα δραστηριότητα την ασφαλιστική διαμεσολάβηση για τη διατήρηση της εγγραφής τους στο ειδικό μητρώο του Άρθρου 19 παράγραφος 1 του παρόντος υποβάλλουν στο αρμόδιο επιμελητήριο, μέσα στο πρώτο τρίμηνο κάθε τρίτου έτους με αφετηρία την 1η Ιανουαρίου του έτους που έπεται εκείνου της εγγραφής τους, τα έγγραφα των άρθρων 21 και 22, εκτός από αυτά των περιπτώσεων </w:t>
      </w:r>
      <w:proofErr w:type="spellStart"/>
      <w:r w:rsidRPr="00052426">
        <w:rPr>
          <w:rFonts w:ascii="Times New Roman" w:eastAsia="Times New Roman" w:hAnsi="Times New Roman" w:cs="Times New Roman"/>
          <w:sz w:val="24"/>
          <w:szCs w:val="24"/>
          <w:lang w:eastAsia="el-GR"/>
        </w:rPr>
        <w:t>α΄</w:t>
      </w:r>
      <w:proofErr w:type="spellEnd"/>
      <w:r w:rsidRPr="00052426">
        <w:rPr>
          <w:rFonts w:ascii="Times New Roman" w:eastAsia="Times New Roman" w:hAnsi="Times New Roman" w:cs="Times New Roman"/>
          <w:sz w:val="24"/>
          <w:szCs w:val="24"/>
          <w:lang w:eastAsia="el-GR"/>
        </w:rPr>
        <w:t xml:space="preserve"> και </w:t>
      </w:r>
      <w:proofErr w:type="spellStart"/>
      <w:r w:rsidRPr="00052426">
        <w:rPr>
          <w:rFonts w:ascii="Times New Roman" w:eastAsia="Times New Roman" w:hAnsi="Times New Roman" w:cs="Times New Roman"/>
          <w:sz w:val="24"/>
          <w:szCs w:val="24"/>
          <w:lang w:eastAsia="el-GR"/>
        </w:rPr>
        <w:t>στ΄</w:t>
      </w:r>
      <w:proofErr w:type="spellEnd"/>
      <w:r w:rsidRPr="00052426">
        <w:rPr>
          <w:rFonts w:ascii="Times New Roman" w:eastAsia="Times New Roman" w:hAnsi="Times New Roman" w:cs="Times New Roman"/>
          <w:sz w:val="24"/>
          <w:szCs w:val="24"/>
          <w:lang w:eastAsia="el-GR"/>
        </w:rPr>
        <w:t xml:space="preserve"> της παραγράφου 1 του Άρθρου 21 και των περιπτώσεων </w:t>
      </w:r>
      <w:proofErr w:type="spellStart"/>
      <w:r w:rsidRPr="00052426">
        <w:rPr>
          <w:rFonts w:ascii="Times New Roman" w:eastAsia="Times New Roman" w:hAnsi="Times New Roman" w:cs="Times New Roman"/>
          <w:sz w:val="24"/>
          <w:szCs w:val="24"/>
          <w:lang w:eastAsia="el-GR"/>
        </w:rPr>
        <w:t>α΄</w:t>
      </w:r>
      <w:proofErr w:type="spellEnd"/>
      <w:r w:rsidRPr="00052426">
        <w:rPr>
          <w:rFonts w:ascii="Times New Roman" w:eastAsia="Times New Roman" w:hAnsi="Times New Roman" w:cs="Times New Roman"/>
          <w:sz w:val="24"/>
          <w:szCs w:val="24"/>
          <w:lang w:eastAsia="el-GR"/>
        </w:rPr>
        <w:t xml:space="preserve"> και </w:t>
      </w:r>
      <w:proofErr w:type="spellStart"/>
      <w:r w:rsidRPr="00052426">
        <w:rPr>
          <w:rFonts w:ascii="Times New Roman" w:eastAsia="Times New Roman" w:hAnsi="Times New Roman" w:cs="Times New Roman"/>
          <w:sz w:val="24"/>
          <w:szCs w:val="24"/>
          <w:lang w:eastAsia="el-GR"/>
        </w:rPr>
        <w:t>στ΄</w:t>
      </w:r>
      <w:proofErr w:type="spellEnd"/>
      <w:r w:rsidRPr="00052426">
        <w:rPr>
          <w:rFonts w:ascii="Times New Roman" w:eastAsia="Times New Roman" w:hAnsi="Times New Roman" w:cs="Times New Roman"/>
          <w:sz w:val="24"/>
          <w:szCs w:val="24"/>
          <w:lang w:eastAsia="el-GR"/>
        </w:rPr>
        <w:t xml:space="preserve"> της παραγράφου 1 του Άρθρου 22, με τις εξής παρεκκλίσεις:</w:t>
      </w:r>
    </w:p>
    <w:p w:rsidR="001F1D2F" w:rsidRPr="00052426" w:rsidRDefault="001F1D2F" w:rsidP="001F1D2F">
      <w:pPr>
        <w:spacing w:before="100" w:beforeAutospacing="1" w:after="100" w:afterAutospacing="1" w:line="240" w:lineRule="auto"/>
        <w:jc w:val="both"/>
        <w:rPr>
          <w:rFonts w:ascii="Times New Roman" w:eastAsia="Times New Roman" w:hAnsi="Times New Roman" w:cs="Times New Roman"/>
          <w:sz w:val="24"/>
          <w:szCs w:val="24"/>
          <w:lang w:eastAsia="el-GR"/>
        </w:rPr>
      </w:pPr>
      <w:r w:rsidRPr="00052426">
        <w:rPr>
          <w:rFonts w:ascii="Times New Roman" w:eastAsia="Times New Roman" w:hAnsi="Times New Roman" w:cs="Times New Roman"/>
          <w:sz w:val="24"/>
          <w:szCs w:val="24"/>
          <w:lang w:eastAsia="el-GR"/>
        </w:rPr>
        <w:t xml:space="preserve">α) τα έγγραφα της περίπτωσης </w:t>
      </w:r>
      <w:proofErr w:type="spellStart"/>
      <w:r w:rsidRPr="00052426">
        <w:rPr>
          <w:rFonts w:ascii="Times New Roman" w:eastAsia="Times New Roman" w:hAnsi="Times New Roman" w:cs="Times New Roman"/>
          <w:sz w:val="24"/>
          <w:szCs w:val="24"/>
          <w:lang w:eastAsia="el-GR"/>
        </w:rPr>
        <w:t>ε΄</w:t>
      </w:r>
      <w:proofErr w:type="spellEnd"/>
      <w:r w:rsidRPr="00052426">
        <w:rPr>
          <w:rFonts w:ascii="Times New Roman" w:eastAsia="Times New Roman" w:hAnsi="Times New Roman" w:cs="Times New Roman"/>
          <w:sz w:val="24"/>
          <w:szCs w:val="24"/>
          <w:lang w:eastAsia="el-GR"/>
        </w:rPr>
        <w:t xml:space="preserve"> της παραγράφου 1 του Άρθρου 21 και της περίπτωσης </w:t>
      </w:r>
      <w:proofErr w:type="spellStart"/>
      <w:r w:rsidRPr="00052426">
        <w:rPr>
          <w:rFonts w:ascii="Times New Roman" w:eastAsia="Times New Roman" w:hAnsi="Times New Roman" w:cs="Times New Roman"/>
          <w:sz w:val="24"/>
          <w:szCs w:val="24"/>
          <w:lang w:eastAsia="el-GR"/>
        </w:rPr>
        <w:t>ε΄</w:t>
      </w:r>
      <w:proofErr w:type="spellEnd"/>
      <w:r w:rsidRPr="00052426">
        <w:rPr>
          <w:rFonts w:ascii="Times New Roman" w:eastAsia="Times New Roman" w:hAnsi="Times New Roman" w:cs="Times New Roman"/>
          <w:sz w:val="24"/>
          <w:szCs w:val="24"/>
          <w:lang w:eastAsia="el-GR"/>
        </w:rPr>
        <w:t xml:space="preserve"> της παραγράφου 1 του Άρθρου 22 υποβάλλονται μέσα στο πρώτο τρίμηνο κάθε έτους,</w:t>
      </w:r>
    </w:p>
    <w:p w:rsidR="001F1D2F" w:rsidRPr="00052426" w:rsidRDefault="001F1D2F" w:rsidP="001F1D2F">
      <w:pPr>
        <w:spacing w:before="100" w:beforeAutospacing="1" w:after="100" w:afterAutospacing="1" w:line="240" w:lineRule="auto"/>
        <w:jc w:val="both"/>
        <w:rPr>
          <w:rFonts w:ascii="Times New Roman" w:eastAsia="Times New Roman" w:hAnsi="Times New Roman" w:cs="Times New Roman"/>
          <w:sz w:val="24"/>
          <w:szCs w:val="24"/>
          <w:lang w:eastAsia="el-GR"/>
        </w:rPr>
      </w:pPr>
      <w:r w:rsidRPr="00052426">
        <w:rPr>
          <w:rFonts w:ascii="Times New Roman" w:eastAsia="Times New Roman" w:hAnsi="Times New Roman" w:cs="Times New Roman"/>
          <w:sz w:val="24"/>
          <w:szCs w:val="24"/>
          <w:lang w:eastAsia="el-GR"/>
        </w:rPr>
        <w:t xml:space="preserve">β) η υπεύθυνη δήλωση της περίπτωσης </w:t>
      </w:r>
      <w:proofErr w:type="spellStart"/>
      <w:r w:rsidRPr="00052426">
        <w:rPr>
          <w:rFonts w:ascii="Times New Roman" w:eastAsia="Times New Roman" w:hAnsi="Times New Roman" w:cs="Times New Roman"/>
          <w:sz w:val="24"/>
          <w:szCs w:val="24"/>
          <w:lang w:eastAsia="el-GR"/>
        </w:rPr>
        <w:t>ζ΄</w:t>
      </w:r>
      <w:proofErr w:type="spellEnd"/>
      <w:r w:rsidRPr="00052426">
        <w:rPr>
          <w:rFonts w:ascii="Times New Roman" w:eastAsia="Times New Roman" w:hAnsi="Times New Roman" w:cs="Times New Roman"/>
          <w:sz w:val="24"/>
          <w:szCs w:val="24"/>
          <w:lang w:eastAsia="el-GR"/>
        </w:rPr>
        <w:t xml:space="preserve"> του Άρθρου 21 και της περίπτωσης </w:t>
      </w:r>
      <w:proofErr w:type="spellStart"/>
      <w:r w:rsidRPr="00052426">
        <w:rPr>
          <w:rFonts w:ascii="Times New Roman" w:eastAsia="Times New Roman" w:hAnsi="Times New Roman" w:cs="Times New Roman"/>
          <w:sz w:val="24"/>
          <w:szCs w:val="24"/>
          <w:lang w:eastAsia="el-GR"/>
        </w:rPr>
        <w:t>ζ΄</w:t>
      </w:r>
      <w:proofErr w:type="spellEnd"/>
      <w:r w:rsidRPr="00052426">
        <w:rPr>
          <w:rFonts w:ascii="Times New Roman" w:eastAsia="Times New Roman" w:hAnsi="Times New Roman" w:cs="Times New Roman"/>
          <w:sz w:val="24"/>
          <w:szCs w:val="24"/>
          <w:lang w:eastAsia="el-GR"/>
        </w:rPr>
        <w:t xml:space="preserve"> του Άρθρου 22, προσκομίζεται όποτε επέλθει μεταβολή στα σχετικά στοιχεία. Επιπλέον των ανωτέρω, οι ασφαλιστικοί και </w:t>
      </w:r>
      <w:proofErr w:type="spellStart"/>
      <w:r w:rsidRPr="00052426">
        <w:rPr>
          <w:rFonts w:ascii="Times New Roman" w:eastAsia="Times New Roman" w:hAnsi="Times New Roman" w:cs="Times New Roman"/>
          <w:sz w:val="24"/>
          <w:szCs w:val="24"/>
          <w:lang w:eastAsia="el-GR"/>
        </w:rPr>
        <w:t>αντασφαλιστικοί</w:t>
      </w:r>
      <w:proofErr w:type="spellEnd"/>
      <w:r w:rsidRPr="00052426">
        <w:rPr>
          <w:rFonts w:ascii="Times New Roman" w:eastAsia="Times New Roman" w:hAnsi="Times New Roman" w:cs="Times New Roman"/>
          <w:sz w:val="24"/>
          <w:szCs w:val="24"/>
          <w:lang w:eastAsia="el-GR"/>
        </w:rPr>
        <w:t xml:space="preserve"> διαμεσολαβητές και οι ασφαλιστικοί διαμεσολαβητές που ασκούν ως δευτερεύουσα δραστηριότητα την ασφαλιστική διαμεσολάβηση υποβάλλουν στο αρμόδιο επιμελητήριο, στην ίδια προθεσμία, βεβαίωση της αρμόδιας Δ.Ο.Υ., ότι δεν έχουν δηλώσει διακοπή της δραστηριότητας διανομής ασφαλιστικών και </w:t>
      </w:r>
      <w:proofErr w:type="spellStart"/>
      <w:r w:rsidRPr="00052426">
        <w:rPr>
          <w:rFonts w:ascii="Times New Roman" w:eastAsia="Times New Roman" w:hAnsi="Times New Roman" w:cs="Times New Roman"/>
          <w:sz w:val="24"/>
          <w:szCs w:val="24"/>
          <w:lang w:eastAsia="el-GR"/>
        </w:rPr>
        <w:t>αντασφαλιστικών</w:t>
      </w:r>
      <w:proofErr w:type="spellEnd"/>
      <w:r w:rsidRPr="00052426">
        <w:rPr>
          <w:rFonts w:ascii="Times New Roman" w:eastAsia="Times New Roman" w:hAnsi="Times New Roman" w:cs="Times New Roman"/>
          <w:sz w:val="24"/>
          <w:szCs w:val="24"/>
          <w:lang w:eastAsia="el-GR"/>
        </w:rPr>
        <w:t xml:space="preserve"> προϊόντων. Τα πιστοποιητικά που κατά περίπτωση προβλέπονται από την απόφαση της εποπτικής αρχής, που έχει εκδοθεί κατ’ εξουσιοδότηση της παραγράφου 4 του Άρθρου 20, προσκομίζονται εντός του πρώτου τριμήνου του έτους που έπεται εκείνου της διενέργειας των σχετικών σεμιναρίων, ως προϋπόθεση για τη διατήρηση της εγγραφής στο ειδικό μητρώο.</w:t>
      </w:r>
    </w:p>
    <w:p w:rsidR="001F1D2F" w:rsidRPr="00052426" w:rsidRDefault="001F1D2F" w:rsidP="001F1D2F">
      <w:pPr>
        <w:spacing w:before="100" w:beforeAutospacing="1" w:after="100" w:afterAutospacing="1" w:line="240" w:lineRule="auto"/>
        <w:jc w:val="both"/>
        <w:rPr>
          <w:rFonts w:ascii="Times New Roman" w:eastAsia="Times New Roman" w:hAnsi="Times New Roman" w:cs="Times New Roman"/>
          <w:sz w:val="24"/>
          <w:szCs w:val="24"/>
          <w:lang w:eastAsia="el-GR"/>
        </w:rPr>
      </w:pPr>
      <w:r w:rsidRPr="00052426">
        <w:rPr>
          <w:rFonts w:ascii="Times New Roman" w:eastAsia="Times New Roman" w:hAnsi="Times New Roman" w:cs="Times New Roman"/>
          <w:sz w:val="24"/>
          <w:szCs w:val="24"/>
          <w:lang w:eastAsia="el-GR"/>
        </w:rPr>
        <w:t xml:space="preserve">2. Επιπλέον όσων ορίζονται στην παράγραφο 1, ο μεσίτης ασφαλίσεων και αντασφαλίσεων υποβάλλει στο αρμόδιο επιμελητήριο, μέσα στο πρώτο τρίμηνο κάθε τρίτου έτους, με αφετηρία την 1η Ιανουαρίου του έτους που έπεται εκείνου της εγγραφής του, την κατανομή των δραστηριοτήτων του ανά ασφαλιστική και </w:t>
      </w:r>
      <w:proofErr w:type="spellStart"/>
      <w:r w:rsidRPr="00052426">
        <w:rPr>
          <w:rFonts w:ascii="Times New Roman" w:eastAsia="Times New Roman" w:hAnsi="Times New Roman" w:cs="Times New Roman"/>
          <w:sz w:val="24"/>
          <w:szCs w:val="24"/>
          <w:lang w:eastAsia="el-GR"/>
        </w:rPr>
        <w:t>αντασφαλιστική</w:t>
      </w:r>
      <w:proofErr w:type="spellEnd"/>
      <w:r w:rsidRPr="00052426">
        <w:rPr>
          <w:rFonts w:ascii="Times New Roman" w:eastAsia="Times New Roman" w:hAnsi="Times New Roman" w:cs="Times New Roman"/>
          <w:sz w:val="24"/>
          <w:szCs w:val="24"/>
          <w:lang w:eastAsia="el-GR"/>
        </w:rPr>
        <w:t xml:space="preserve"> επιχείρηση κατά τα τρία (3) προηγούμενα έτη.</w:t>
      </w:r>
    </w:p>
    <w:p w:rsidR="001F1D2F" w:rsidRPr="00052426" w:rsidRDefault="001F1D2F" w:rsidP="001F1D2F">
      <w:pPr>
        <w:spacing w:before="100" w:beforeAutospacing="1" w:after="100" w:afterAutospacing="1" w:line="240" w:lineRule="auto"/>
        <w:jc w:val="both"/>
        <w:rPr>
          <w:rFonts w:ascii="Times New Roman" w:eastAsia="Times New Roman" w:hAnsi="Times New Roman" w:cs="Times New Roman"/>
          <w:sz w:val="24"/>
          <w:szCs w:val="24"/>
          <w:lang w:eastAsia="el-GR"/>
        </w:rPr>
      </w:pPr>
      <w:r w:rsidRPr="00052426">
        <w:rPr>
          <w:rFonts w:ascii="Times New Roman" w:eastAsia="Times New Roman" w:hAnsi="Times New Roman" w:cs="Times New Roman"/>
          <w:sz w:val="24"/>
          <w:szCs w:val="24"/>
          <w:lang w:eastAsia="el-GR"/>
        </w:rPr>
        <w:t xml:space="preserve">3. Αν ο ενδιαφερόμενος ασφαλιστικός ή </w:t>
      </w:r>
      <w:proofErr w:type="spellStart"/>
      <w:r w:rsidRPr="00052426">
        <w:rPr>
          <w:rFonts w:ascii="Times New Roman" w:eastAsia="Times New Roman" w:hAnsi="Times New Roman" w:cs="Times New Roman"/>
          <w:sz w:val="24"/>
          <w:szCs w:val="24"/>
          <w:lang w:eastAsia="el-GR"/>
        </w:rPr>
        <w:t>αντασφαλιστικός</w:t>
      </w:r>
      <w:proofErr w:type="spellEnd"/>
      <w:r w:rsidRPr="00052426">
        <w:rPr>
          <w:rFonts w:ascii="Times New Roman" w:eastAsia="Times New Roman" w:hAnsi="Times New Roman" w:cs="Times New Roman"/>
          <w:sz w:val="24"/>
          <w:szCs w:val="24"/>
          <w:lang w:eastAsia="el-GR"/>
        </w:rPr>
        <w:t xml:space="preserve"> διαμεσολαβητής ή ασφαλιστικός διαμεσολαβητής που ασκεί ως δευτερεύουσα δραστηριότητα την ασφαλιστική διαμεσολάβηση δεν συμμορφώνεται με τις υποχρεώσεις των παραγράφων 1 και 2, καθώς και αν το αρμόδιο επιμελητήριο διαπιστώσει ότι δεν πληρούνται οι προϋποθέσεις των άρθρων 21 και 22, το επιμελητήριο διαγράφει, αμελλητί, το φυσικό ή νομικό πρόσωπο από το ειδικό μητρώο και κοινοποιεί αντίγραφο της απόφασης διαγραφής στην εποπτική αρχή μέσα σε τριάντα (30) ημέρες από τη έκδοσή της. Η εποπτική αρχή ενημερώνει για τη διαγραφή αυτή το κράτος – μέλος υποδοχής του διαμεσολαβητή.</w:t>
      </w:r>
    </w:p>
    <w:p w:rsidR="00BE5BA4" w:rsidRDefault="00BE5BA4" w:rsidP="001F1D2F">
      <w:pPr>
        <w:jc w:val="both"/>
      </w:pPr>
    </w:p>
    <w:sectPr w:rsidR="00BE5BA4" w:rsidSect="00BE5BA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E0002AEF" w:usb1="C0007841" w:usb2="00000009" w:usb3="00000000" w:csb0="0000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F1D2F"/>
    <w:rsid w:val="001F1D2F"/>
    <w:rsid w:val="00605420"/>
    <w:rsid w:val="00BE5BA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D2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418</Words>
  <Characters>2258</Characters>
  <Application>Microsoft Office Word</Application>
  <DocSecurity>0</DocSecurity>
  <Lines>18</Lines>
  <Paragraphs>5</Paragraphs>
  <ScaleCrop>false</ScaleCrop>
  <Company/>
  <LinksUpToDate>false</LinksUpToDate>
  <CharactersWithSpaces>2671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akis</dc:creator>
  <cp:lastModifiedBy>akis</cp:lastModifiedBy>
  <cp:revision>2</cp:revision>
  <dcterms:created xsi:type="dcterms:W3CDTF">2019-01-21T17:16:00Z</dcterms:created>
  <dcterms:modified xsi:type="dcterms:W3CDTF">2019-01-21T17:18:00Z</dcterms:modified>
</cp:coreProperties>
</file>